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94" w:rsidRPr="00776E4F" w:rsidRDefault="0012268B" w:rsidP="00EB16C3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776E4F">
        <w:rPr>
          <w:b/>
          <w:sz w:val="24"/>
          <w:szCs w:val="24"/>
          <w:lang w:val="ro-RO"/>
        </w:rPr>
        <w:t>AGENDA</w:t>
      </w:r>
    </w:p>
    <w:p w:rsidR="00EB16C3" w:rsidRPr="00776E4F" w:rsidRDefault="00EB16C3" w:rsidP="00EB16C3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776E4F">
        <w:rPr>
          <w:b/>
          <w:sz w:val="24"/>
          <w:szCs w:val="24"/>
          <w:lang w:val="ro-RO"/>
        </w:rPr>
        <w:t>vizitei de studiu</w:t>
      </w:r>
      <w:r w:rsidR="00BF4B5F" w:rsidRPr="00776E4F">
        <w:rPr>
          <w:b/>
          <w:sz w:val="24"/>
          <w:szCs w:val="24"/>
          <w:lang w:val="ro-RO"/>
        </w:rPr>
        <w:t xml:space="preserve"> în România</w:t>
      </w:r>
    </w:p>
    <w:p w:rsidR="00EB16C3" w:rsidRPr="00776E4F" w:rsidRDefault="00EB16C3" w:rsidP="00EB16C3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776E4F">
        <w:rPr>
          <w:b/>
          <w:sz w:val="24"/>
          <w:szCs w:val="24"/>
          <w:lang w:val="ro-RO"/>
        </w:rPr>
        <w:t>Bucureşti, 7-11 aprilie 2014</w:t>
      </w:r>
    </w:p>
    <w:p w:rsidR="006C6DFD" w:rsidRPr="00776E4F" w:rsidRDefault="006C6DFD" w:rsidP="00EB16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ro-RO"/>
        </w:rPr>
      </w:pPr>
    </w:p>
    <w:p w:rsidR="006C6DFD" w:rsidRPr="00776E4F" w:rsidRDefault="006C6DFD" w:rsidP="00EB16C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ro-RO"/>
        </w:rPr>
      </w:pPr>
    </w:p>
    <w:tbl>
      <w:tblPr>
        <w:tblStyle w:val="-3"/>
        <w:tblW w:w="0" w:type="auto"/>
        <w:tblLook w:val="04A0"/>
      </w:tblPr>
      <w:tblGrid>
        <w:gridCol w:w="1384"/>
        <w:gridCol w:w="3827"/>
        <w:gridCol w:w="3402"/>
        <w:gridCol w:w="5954"/>
      </w:tblGrid>
      <w:tr w:rsidR="006C6DFD" w:rsidRPr="00776E4F" w:rsidTr="00786D3A">
        <w:trPr>
          <w:cnfStyle w:val="100000000000"/>
        </w:trPr>
        <w:tc>
          <w:tcPr>
            <w:cnfStyle w:val="001000000000"/>
            <w:tcW w:w="1384" w:type="dxa"/>
            <w:shd w:val="clear" w:color="auto" w:fill="D6E3BC" w:themeFill="accent3" w:themeFillTint="66"/>
          </w:tcPr>
          <w:p w:rsidR="006C6DFD" w:rsidRPr="00776E4F" w:rsidRDefault="006C6DFD" w:rsidP="006C6DFD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776E4F">
              <w:rPr>
                <w:rFonts w:asciiTheme="minorHAnsi" w:hAnsiTheme="minorHAnsi"/>
                <w:sz w:val="24"/>
                <w:szCs w:val="24"/>
                <w:lang w:val="ro-RO"/>
              </w:rPr>
              <w:t>Data/ora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6C6DFD" w:rsidRPr="00776E4F" w:rsidRDefault="006C6DFD" w:rsidP="006C6DFD">
            <w:pPr>
              <w:spacing w:line="360" w:lineRule="auto"/>
              <w:jc w:val="center"/>
              <w:cnfStyle w:val="100000000000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776E4F">
              <w:rPr>
                <w:rFonts w:asciiTheme="minorHAnsi" w:hAnsiTheme="minorHAnsi"/>
                <w:sz w:val="24"/>
                <w:szCs w:val="24"/>
                <w:lang w:val="ro-RO"/>
              </w:rPr>
              <w:t>Instituţia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6C6DFD" w:rsidRPr="00776E4F" w:rsidRDefault="006C6DFD" w:rsidP="006C6DFD">
            <w:pPr>
              <w:spacing w:line="360" w:lineRule="auto"/>
              <w:jc w:val="center"/>
              <w:cnfStyle w:val="100000000000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776E4F">
              <w:rPr>
                <w:rFonts w:asciiTheme="minorHAnsi" w:hAnsiTheme="minorHAnsi"/>
                <w:sz w:val="24"/>
                <w:szCs w:val="24"/>
                <w:lang w:val="ro-RO"/>
              </w:rPr>
              <w:t>Reprezentantul instituţiei</w:t>
            </w:r>
          </w:p>
        </w:tc>
        <w:tc>
          <w:tcPr>
            <w:tcW w:w="5954" w:type="dxa"/>
            <w:shd w:val="clear" w:color="auto" w:fill="D6E3BC" w:themeFill="accent3" w:themeFillTint="66"/>
          </w:tcPr>
          <w:p w:rsidR="006C6DFD" w:rsidRPr="00776E4F" w:rsidRDefault="006C6DFD" w:rsidP="006C6DFD">
            <w:pPr>
              <w:spacing w:line="360" w:lineRule="auto"/>
              <w:jc w:val="center"/>
              <w:cnfStyle w:val="100000000000"/>
              <w:rPr>
                <w:rFonts w:asciiTheme="minorHAnsi" w:hAnsiTheme="minorHAnsi"/>
                <w:sz w:val="24"/>
                <w:szCs w:val="24"/>
                <w:lang w:val="ro-RO"/>
              </w:rPr>
            </w:pPr>
            <w:r w:rsidRPr="00776E4F">
              <w:rPr>
                <w:rFonts w:asciiTheme="minorHAnsi" w:hAnsiTheme="minorHAnsi"/>
                <w:sz w:val="24"/>
                <w:szCs w:val="24"/>
                <w:lang w:val="ro-RO"/>
              </w:rPr>
              <w:t>Subiectele abordate în cadrul întrevederii</w:t>
            </w:r>
          </w:p>
        </w:tc>
      </w:tr>
      <w:tr w:rsidR="006C6DFD" w:rsidRPr="00776E4F" w:rsidTr="00786D3A">
        <w:trPr>
          <w:cnfStyle w:val="000000100000"/>
        </w:trPr>
        <w:tc>
          <w:tcPr>
            <w:cnfStyle w:val="001000000000"/>
            <w:tcW w:w="1384" w:type="dxa"/>
          </w:tcPr>
          <w:p w:rsidR="006D68BE" w:rsidRDefault="006D68BE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</w:p>
          <w:p w:rsidR="006C6DFD" w:rsidRPr="00776E4F" w:rsidRDefault="006C6DFD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  <w:r w:rsidRPr="00776E4F"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  <w:t>08.04.2014</w:t>
            </w:r>
          </w:p>
          <w:p w:rsidR="006C6DFD" w:rsidRPr="00776E4F" w:rsidRDefault="006C6DFD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  <w:r w:rsidRPr="00776E4F"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  <w:t>ora 12.00</w:t>
            </w:r>
          </w:p>
        </w:tc>
        <w:tc>
          <w:tcPr>
            <w:tcW w:w="3827" w:type="dxa"/>
          </w:tcPr>
          <w:p w:rsidR="006D68BE" w:rsidRDefault="006D68BE" w:rsidP="008E5A70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</w:p>
          <w:p w:rsidR="006C6DFD" w:rsidRPr="00776E4F" w:rsidRDefault="006C6DFD" w:rsidP="008E5A70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  <w:r w:rsidRPr="00776E4F">
              <w:rPr>
                <w:b/>
                <w:sz w:val="24"/>
                <w:szCs w:val="24"/>
                <w:lang w:val="ro-RO"/>
              </w:rPr>
              <w:t>C</w:t>
            </w:r>
            <w:r w:rsidR="00E2475C" w:rsidRPr="00776E4F">
              <w:rPr>
                <w:b/>
                <w:sz w:val="24"/>
                <w:szCs w:val="24"/>
                <w:lang w:val="ro-RO"/>
              </w:rPr>
              <w:t xml:space="preserve">entrul Român pentru Politici Europene </w:t>
            </w:r>
          </w:p>
        </w:tc>
        <w:tc>
          <w:tcPr>
            <w:tcW w:w="3402" w:type="dxa"/>
          </w:tcPr>
          <w:p w:rsidR="006D68BE" w:rsidRDefault="006D68BE" w:rsidP="008E5A70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  <w:p w:rsidR="006C6DFD" w:rsidRPr="00776E4F" w:rsidRDefault="006C6DFD" w:rsidP="008E5A70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776E4F">
              <w:rPr>
                <w:sz w:val="24"/>
                <w:szCs w:val="24"/>
                <w:lang w:val="ro-RO"/>
              </w:rPr>
              <w:t xml:space="preserve">Cristian </w:t>
            </w:r>
            <w:r w:rsidR="00BF4B5F" w:rsidRPr="00776E4F">
              <w:rPr>
                <w:sz w:val="24"/>
                <w:szCs w:val="24"/>
                <w:lang w:val="ro-RO"/>
              </w:rPr>
              <w:t>GHINEA</w:t>
            </w:r>
            <w:r w:rsidR="00E2475C" w:rsidRPr="00776E4F">
              <w:rPr>
                <w:sz w:val="24"/>
                <w:szCs w:val="24"/>
                <w:lang w:val="ro-RO"/>
              </w:rPr>
              <w:t>, director</w:t>
            </w:r>
          </w:p>
        </w:tc>
        <w:tc>
          <w:tcPr>
            <w:tcW w:w="5954" w:type="dxa"/>
          </w:tcPr>
          <w:p w:rsidR="006D68BE" w:rsidRDefault="006D68BE" w:rsidP="006D68BE">
            <w:pPr>
              <w:pStyle w:val="a7"/>
              <w:tabs>
                <w:tab w:val="left" w:pos="366"/>
              </w:tabs>
              <w:ind w:left="33"/>
              <w:jc w:val="both"/>
              <w:cnfStyle w:val="000000100000"/>
              <w:rPr>
                <w:sz w:val="24"/>
                <w:szCs w:val="24"/>
                <w:lang w:val="ro-RO"/>
              </w:rPr>
            </w:pPr>
          </w:p>
          <w:p w:rsidR="006C6DFD" w:rsidRPr="00776E4F" w:rsidRDefault="00F2680C" w:rsidP="00776E4F">
            <w:pPr>
              <w:pStyle w:val="a7"/>
              <w:numPr>
                <w:ilvl w:val="0"/>
                <w:numId w:val="3"/>
              </w:numPr>
              <w:tabs>
                <w:tab w:val="left" w:pos="366"/>
              </w:tabs>
              <w:ind w:left="33" w:firstLine="0"/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776E4F">
              <w:rPr>
                <w:sz w:val="24"/>
                <w:szCs w:val="24"/>
                <w:lang w:val="ro-RO"/>
              </w:rPr>
              <w:t>Rolul societăţii civile în România</w:t>
            </w:r>
          </w:p>
          <w:p w:rsidR="00F2680C" w:rsidRPr="00776E4F" w:rsidRDefault="00F2680C" w:rsidP="00776E4F">
            <w:pPr>
              <w:pStyle w:val="a7"/>
              <w:numPr>
                <w:ilvl w:val="0"/>
                <w:numId w:val="3"/>
              </w:numPr>
              <w:tabs>
                <w:tab w:val="left" w:pos="366"/>
              </w:tabs>
              <w:ind w:left="33" w:firstLine="0"/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776E4F">
              <w:rPr>
                <w:sz w:val="24"/>
                <w:szCs w:val="24"/>
                <w:lang w:val="ro-RO"/>
              </w:rPr>
              <w:t xml:space="preserve">Mecanismul </w:t>
            </w:r>
            <w:r w:rsidR="00776E4F" w:rsidRPr="00776E4F">
              <w:rPr>
                <w:sz w:val="24"/>
                <w:szCs w:val="24"/>
                <w:lang w:val="ro-RO"/>
              </w:rPr>
              <w:t xml:space="preserve">UE </w:t>
            </w:r>
            <w:r w:rsidRPr="00776E4F">
              <w:rPr>
                <w:sz w:val="24"/>
                <w:szCs w:val="24"/>
                <w:lang w:val="ro-RO"/>
              </w:rPr>
              <w:t xml:space="preserve">de coordonare şi verificare </w:t>
            </w:r>
          </w:p>
          <w:p w:rsidR="00F2680C" w:rsidRPr="00776E4F" w:rsidRDefault="00F2680C" w:rsidP="00776E4F">
            <w:pPr>
              <w:pStyle w:val="a7"/>
              <w:numPr>
                <w:ilvl w:val="0"/>
                <w:numId w:val="3"/>
              </w:numPr>
              <w:tabs>
                <w:tab w:val="left" w:pos="366"/>
              </w:tabs>
              <w:ind w:left="33" w:firstLine="0"/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776E4F">
              <w:rPr>
                <w:sz w:val="24"/>
                <w:szCs w:val="24"/>
                <w:lang w:val="ro-RO"/>
              </w:rPr>
              <w:t>Priorităţile anticorupţie ale UE în Republica Moldova</w:t>
            </w:r>
          </w:p>
          <w:p w:rsidR="00F2680C" w:rsidRPr="00776E4F" w:rsidRDefault="00F2680C" w:rsidP="00776E4F">
            <w:pPr>
              <w:pStyle w:val="a7"/>
              <w:tabs>
                <w:tab w:val="left" w:pos="366"/>
              </w:tabs>
              <w:ind w:left="33"/>
              <w:jc w:val="both"/>
              <w:cnfStyle w:val="000000100000"/>
              <w:rPr>
                <w:sz w:val="24"/>
                <w:szCs w:val="24"/>
                <w:lang w:val="ro-RO"/>
              </w:rPr>
            </w:pPr>
          </w:p>
        </w:tc>
      </w:tr>
      <w:tr w:rsidR="006C6DFD" w:rsidRPr="00776E4F" w:rsidTr="00786D3A">
        <w:trPr>
          <w:cnfStyle w:val="000000010000"/>
        </w:trPr>
        <w:tc>
          <w:tcPr>
            <w:cnfStyle w:val="001000000000"/>
            <w:tcW w:w="1384" w:type="dxa"/>
          </w:tcPr>
          <w:p w:rsidR="006D68BE" w:rsidRDefault="006D68BE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</w:p>
          <w:p w:rsidR="006C6DFD" w:rsidRPr="00776E4F" w:rsidRDefault="006C6DFD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  <w:r w:rsidRPr="00776E4F"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  <w:t>08.04.2014</w:t>
            </w:r>
          </w:p>
          <w:p w:rsidR="006C6DFD" w:rsidRPr="00776E4F" w:rsidRDefault="006C6DFD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  <w:r w:rsidRPr="00776E4F"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  <w:t>ora 15.00</w:t>
            </w:r>
          </w:p>
        </w:tc>
        <w:tc>
          <w:tcPr>
            <w:tcW w:w="3827" w:type="dxa"/>
          </w:tcPr>
          <w:p w:rsidR="006D68BE" w:rsidRDefault="006D68BE" w:rsidP="008E5A70">
            <w:pPr>
              <w:jc w:val="center"/>
              <w:cnfStyle w:val="000000010000"/>
              <w:rPr>
                <w:b/>
                <w:sz w:val="24"/>
                <w:szCs w:val="24"/>
                <w:lang w:val="ro-RO"/>
              </w:rPr>
            </w:pPr>
          </w:p>
          <w:p w:rsidR="00BF4B5F" w:rsidRDefault="006C6DFD" w:rsidP="008E5A70">
            <w:pPr>
              <w:jc w:val="center"/>
              <w:cnfStyle w:val="000000010000"/>
              <w:rPr>
                <w:b/>
                <w:sz w:val="24"/>
                <w:szCs w:val="24"/>
                <w:lang w:val="ro-RO"/>
              </w:rPr>
            </w:pPr>
            <w:r w:rsidRPr="00776E4F">
              <w:rPr>
                <w:b/>
                <w:sz w:val="24"/>
                <w:szCs w:val="24"/>
                <w:lang w:val="ro-RO"/>
              </w:rPr>
              <w:t xml:space="preserve">Freedom House </w:t>
            </w:r>
            <w:r w:rsidR="00E2475C" w:rsidRPr="00776E4F">
              <w:rPr>
                <w:b/>
                <w:sz w:val="24"/>
                <w:szCs w:val="24"/>
                <w:lang w:val="ro-RO"/>
              </w:rPr>
              <w:t>România</w:t>
            </w:r>
          </w:p>
          <w:p w:rsidR="006D68BE" w:rsidRDefault="006D68BE" w:rsidP="008E5A70">
            <w:pPr>
              <w:jc w:val="center"/>
              <w:cnfStyle w:val="000000010000"/>
              <w:rPr>
                <w:b/>
                <w:sz w:val="24"/>
                <w:szCs w:val="24"/>
                <w:lang w:val="ro-RO"/>
              </w:rPr>
            </w:pPr>
          </w:p>
          <w:p w:rsidR="006D68BE" w:rsidRPr="00776E4F" w:rsidRDefault="006D68BE" w:rsidP="008E5A70">
            <w:pPr>
              <w:jc w:val="center"/>
              <w:cnfStyle w:val="00000001000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6D68BE" w:rsidRDefault="006D68BE" w:rsidP="008E5A70">
            <w:pPr>
              <w:jc w:val="center"/>
              <w:cnfStyle w:val="000000010000"/>
              <w:rPr>
                <w:sz w:val="24"/>
                <w:szCs w:val="24"/>
                <w:lang w:val="ro-RO"/>
              </w:rPr>
            </w:pPr>
          </w:p>
          <w:p w:rsidR="006C6DFD" w:rsidRPr="00776E4F" w:rsidRDefault="006C6DFD" w:rsidP="008E5A70">
            <w:pPr>
              <w:jc w:val="center"/>
              <w:cnfStyle w:val="000000010000"/>
              <w:rPr>
                <w:sz w:val="24"/>
                <w:szCs w:val="24"/>
                <w:lang w:val="ro-RO"/>
              </w:rPr>
            </w:pPr>
            <w:r w:rsidRPr="00776E4F">
              <w:rPr>
                <w:sz w:val="24"/>
                <w:szCs w:val="24"/>
                <w:lang w:val="ro-RO"/>
              </w:rPr>
              <w:t>Cristina GUSETH</w:t>
            </w:r>
            <w:r w:rsidR="00541A8E" w:rsidRPr="00776E4F">
              <w:rPr>
                <w:sz w:val="24"/>
                <w:szCs w:val="24"/>
                <w:lang w:val="ro-RO"/>
              </w:rPr>
              <w:t>,</w:t>
            </w:r>
          </w:p>
          <w:p w:rsidR="00541A8E" w:rsidRPr="00776E4F" w:rsidRDefault="00541A8E" w:rsidP="008E5A70">
            <w:pPr>
              <w:jc w:val="center"/>
              <w:cnfStyle w:val="000000010000"/>
              <w:rPr>
                <w:sz w:val="24"/>
                <w:szCs w:val="24"/>
                <w:lang w:val="ro-RO"/>
              </w:rPr>
            </w:pPr>
            <w:r w:rsidRPr="00776E4F">
              <w:rPr>
                <w:sz w:val="24"/>
                <w:szCs w:val="24"/>
                <w:lang w:val="ro-RO"/>
              </w:rPr>
              <w:t>director</w:t>
            </w:r>
          </w:p>
        </w:tc>
        <w:tc>
          <w:tcPr>
            <w:tcW w:w="5954" w:type="dxa"/>
          </w:tcPr>
          <w:p w:rsidR="006D68BE" w:rsidRDefault="006D68BE" w:rsidP="00776E4F">
            <w:pPr>
              <w:jc w:val="both"/>
              <w:cnfStyle w:val="000000010000"/>
              <w:rPr>
                <w:sz w:val="24"/>
                <w:szCs w:val="24"/>
                <w:lang w:val="ro-RO"/>
              </w:rPr>
            </w:pPr>
          </w:p>
          <w:p w:rsidR="006C6DFD" w:rsidRPr="00776E4F" w:rsidRDefault="00F2680C" w:rsidP="00776E4F">
            <w:pPr>
              <w:jc w:val="both"/>
              <w:cnfStyle w:val="000000010000"/>
              <w:rPr>
                <w:sz w:val="24"/>
                <w:szCs w:val="24"/>
                <w:lang w:val="ro-RO"/>
              </w:rPr>
            </w:pPr>
            <w:r w:rsidRPr="00776E4F">
              <w:rPr>
                <w:sz w:val="24"/>
                <w:szCs w:val="24"/>
                <w:lang w:val="ro-RO"/>
              </w:rPr>
              <w:t>Prezentarea proiectului Freedom House privind achiziţiile publice şi confiscarea extinsă</w:t>
            </w:r>
          </w:p>
          <w:p w:rsidR="00F2680C" w:rsidRPr="00776E4F" w:rsidRDefault="00F2680C" w:rsidP="00776E4F">
            <w:pPr>
              <w:spacing w:line="276" w:lineRule="auto"/>
              <w:jc w:val="both"/>
              <w:cnfStyle w:val="000000010000"/>
              <w:rPr>
                <w:sz w:val="24"/>
                <w:szCs w:val="24"/>
                <w:lang w:val="ro-RO"/>
              </w:rPr>
            </w:pPr>
          </w:p>
        </w:tc>
      </w:tr>
      <w:tr w:rsidR="006C6DFD" w:rsidRPr="00776E4F" w:rsidTr="00786D3A">
        <w:trPr>
          <w:cnfStyle w:val="000000100000"/>
        </w:trPr>
        <w:tc>
          <w:tcPr>
            <w:cnfStyle w:val="001000000000"/>
            <w:tcW w:w="1384" w:type="dxa"/>
          </w:tcPr>
          <w:p w:rsidR="006D68BE" w:rsidRDefault="006D68BE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</w:p>
          <w:p w:rsidR="006C6DFD" w:rsidRPr="00776E4F" w:rsidRDefault="006C6DFD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  <w:r w:rsidRPr="00776E4F"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  <w:t>09.04.2014</w:t>
            </w:r>
          </w:p>
          <w:p w:rsidR="006C6DFD" w:rsidRPr="00776E4F" w:rsidRDefault="006C6DFD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  <w:r w:rsidRPr="00776E4F"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  <w:t>ora 10.00</w:t>
            </w:r>
          </w:p>
        </w:tc>
        <w:tc>
          <w:tcPr>
            <w:tcW w:w="3827" w:type="dxa"/>
          </w:tcPr>
          <w:p w:rsidR="006D68BE" w:rsidRDefault="006D68BE" w:rsidP="008E5A70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</w:p>
          <w:p w:rsidR="006C6DFD" w:rsidRDefault="006C6DFD" w:rsidP="008E5A70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  <w:r w:rsidRPr="00776E4F">
              <w:rPr>
                <w:b/>
                <w:sz w:val="24"/>
                <w:szCs w:val="24"/>
                <w:lang w:val="ro-RO"/>
              </w:rPr>
              <w:t>Societatea Academică Română (SAR)</w:t>
            </w:r>
            <w:r w:rsidR="00C91578" w:rsidRPr="00776E4F">
              <w:rPr>
                <w:b/>
                <w:sz w:val="24"/>
                <w:szCs w:val="24"/>
                <w:lang w:val="ro-RO"/>
              </w:rPr>
              <w:t>/Alianţa pentru o Românie Curată</w:t>
            </w:r>
          </w:p>
          <w:p w:rsidR="006D68BE" w:rsidRPr="00776E4F" w:rsidRDefault="006D68BE" w:rsidP="008E5A70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402" w:type="dxa"/>
          </w:tcPr>
          <w:p w:rsidR="006D68BE" w:rsidRDefault="006D68BE" w:rsidP="008E5A70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  <w:p w:rsidR="006C6DFD" w:rsidRPr="00776E4F" w:rsidRDefault="00C91578" w:rsidP="008E5A70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776E4F">
              <w:rPr>
                <w:sz w:val="24"/>
                <w:szCs w:val="24"/>
                <w:lang w:val="ro-RO"/>
              </w:rPr>
              <w:t xml:space="preserve">Radu BUŞNEAG, Coordonator de proiecte </w:t>
            </w:r>
          </w:p>
          <w:p w:rsidR="00C91578" w:rsidRPr="00776E4F" w:rsidRDefault="00C91578" w:rsidP="008E5A70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</w:tc>
        <w:tc>
          <w:tcPr>
            <w:tcW w:w="5954" w:type="dxa"/>
          </w:tcPr>
          <w:p w:rsidR="006D68BE" w:rsidRDefault="006D68BE" w:rsidP="00776E4F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</w:p>
          <w:p w:rsidR="006C6DFD" w:rsidRPr="00776E4F" w:rsidRDefault="00F2680C" w:rsidP="00776E4F">
            <w:pPr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776E4F">
              <w:rPr>
                <w:sz w:val="24"/>
                <w:szCs w:val="24"/>
                <w:lang w:val="ro-RO"/>
              </w:rPr>
              <w:t>Discuţii privitor la Coaliţia România Curată</w:t>
            </w:r>
            <w:r w:rsidR="00776E4F" w:rsidRPr="00776E4F">
              <w:rPr>
                <w:sz w:val="24"/>
                <w:szCs w:val="24"/>
                <w:lang w:val="ro-RO"/>
              </w:rPr>
              <w:t xml:space="preserve"> şi proiectele implementate în cadrul Coaliţiei; cooperarea cu autorităţile publice, interacţiunea cu mass-media etc.</w:t>
            </w:r>
          </w:p>
        </w:tc>
      </w:tr>
      <w:tr w:rsidR="006C6DFD" w:rsidRPr="00776E4F" w:rsidTr="00786D3A">
        <w:trPr>
          <w:cnfStyle w:val="000000010000"/>
        </w:trPr>
        <w:tc>
          <w:tcPr>
            <w:cnfStyle w:val="001000000000"/>
            <w:tcW w:w="1384" w:type="dxa"/>
          </w:tcPr>
          <w:p w:rsidR="006D68BE" w:rsidRDefault="006D68BE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  <w:p w:rsidR="006C6DFD" w:rsidRPr="00776E4F" w:rsidRDefault="006C6DFD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  <w:r w:rsidRPr="00776E4F"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  <w:t>09.04.2014</w:t>
            </w:r>
          </w:p>
          <w:p w:rsidR="006C6DFD" w:rsidRDefault="006C6DFD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  <w:r w:rsidRPr="00776E4F"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  <w:t>ora 15.00</w:t>
            </w:r>
          </w:p>
          <w:p w:rsidR="006D68BE" w:rsidRPr="00776E4F" w:rsidRDefault="006D68BE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6D68BE" w:rsidRDefault="006D68BE" w:rsidP="008E5A70">
            <w:pPr>
              <w:jc w:val="center"/>
              <w:cnfStyle w:val="000000010000"/>
              <w:rPr>
                <w:b/>
                <w:sz w:val="24"/>
                <w:szCs w:val="24"/>
                <w:lang w:val="ro-RO"/>
              </w:rPr>
            </w:pPr>
          </w:p>
          <w:p w:rsidR="006C6DFD" w:rsidRPr="00776E4F" w:rsidRDefault="006C6DFD" w:rsidP="008E5A70">
            <w:pPr>
              <w:jc w:val="center"/>
              <w:cnfStyle w:val="000000010000"/>
              <w:rPr>
                <w:b/>
                <w:sz w:val="24"/>
                <w:szCs w:val="24"/>
                <w:lang w:val="ro-RO"/>
              </w:rPr>
            </w:pPr>
            <w:r w:rsidRPr="00776E4F">
              <w:rPr>
                <w:b/>
                <w:sz w:val="24"/>
                <w:szCs w:val="24"/>
                <w:lang w:val="ro-RO"/>
              </w:rPr>
              <w:t>Consiliul Superior al Magistraturii (CSM)</w:t>
            </w:r>
          </w:p>
        </w:tc>
        <w:tc>
          <w:tcPr>
            <w:tcW w:w="3402" w:type="dxa"/>
          </w:tcPr>
          <w:p w:rsidR="006D68BE" w:rsidRDefault="006D68BE" w:rsidP="008E5A70">
            <w:pPr>
              <w:jc w:val="center"/>
              <w:cnfStyle w:val="000000010000"/>
              <w:rPr>
                <w:sz w:val="24"/>
                <w:szCs w:val="24"/>
                <w:lang w:val="ro-RO"/>
              </w:rPr>
            </w:pPr>
          </w:p>
          <w:p w:rsidR="00BF4B5F" w:rsidRPr="00776E4F" w:rsidRDefault="006C6DFD" w:rsidP="008E5A70">
            <w:pPr>
              <w:jc w:val="center"/>
              <w:cnfStyle w:val="000000010000"/>
              <w:rPr>
                <w:sz w:val="24"/>
                <w:szCs w:val="24"/>
                <w:lang w:val="ro-RO"/>
              </w:rPr>
            </w:pPr>
            <w:r w:rsidRPr="00776E4F">
              <w:rPr>
                <w:sz w:val="24"/>
                <w:szCs w:val="24"/>
                <w:lang w:val="ro-RO"/>
              </w:rPr>
              <w:t xml:space="preserve">Cristi </w:t>
            </w:r>
            <w:r w:rsidR="00694C91" w:rsidRPr="00776E4F">
              <w:rPr>
                <w:sz w:val="24"/>
                <w:szCs w:val="24"/>
                <w:lang w:val="ro-RO"/>
              </w:rPr>
              <w:t>DANILEŢ</w:t>
            </w:r>
            <w:r w:rsidR="00C91578" w:rsidRPr="00776E4F">
              <w:rPr>
                <w:sz w:val="24"/>
                <w:szCs w:val="24"/>
                <w:lang w:val="ro-RO"/>
              </w:rPr>
              <w:t>, membru al CSM</w:t>
            </w:r>
          </w:p>
        </w:tc>
        <w:tc>
          <w:tcPr>
            <w:tcW w:w="5954" w:type="dxa"/>
          </w:tcPr>
          <w:p w:rsidR="006D68BE" w:rsidRDefault="006D68BE" w:rsidP="00776E4F">
            <w:pPr>
              <w:spacing w:line="276" w:lineRule="auto"/>
              <w:jc w:val="both"/>
              <w:cnfStyle w:val="000000010000"/>
              <w:rPr>
                <w:sz w:val="24"/>
                <w:szCs w:val="24"/>
                <w:lang w:val="ro-RO"/>
              </w:rPr>
            </w:pPr>
          </w:p>
          <w:p w:rsidR="006C6DFD" w:rsidRPr="00776E4F" w:rsidRDefault="00F2680C" w:rsidP="00776E4F">
            <w:pPr>
              <w:spacing w:line="276" w:lineRule="auto"/>
              <w:jc w:val="both"/>
              <w:cnfStyle w:val="000000010000"/>
              <w:rPr>
                <w:sz w:val="24"/>
                <w:szCs w:val="24"/>
                <w:lang w:val="ro-RO"/>
              </w:rPr>
            </w:pPr>
            <w:r w:rsidRPr="00776E4F">
              <w:rPr>
                <w:sz w:val="24"/>
                <w:szCs w:val="24"/>
                <w:lang w:val="ro-RO"/>
              </w:rPr>
              <w:t>Mecanismele de asigurare a integrităţii în magistratură</w:t>
            </w:r>
          </w:p>
          <w:p w:rsidR="00F2680C" w:rsidRPr="00776E4F" w:rsidRDefault="00F2680C" w:rsidP="00776E4F">
            <w:pPr>
              <w:spacing w:line="276" w:lineRule="auto"/>
              <w:jc w:val="both"/>
              <w:cnfStyle w:val="000000010000"/>
              <w:rPr>
                <w:sz w:val="24"/>
                <w:szCs w:val="24"/>
                <w:lang w:val="ro-RO"/>
              </w:rPr>
            </w:pPr>
          </w:p>
        </w:tc>
      </w:tr>
      <w:tr w:rsidR="006C6DFD" w:rsidRPr="00776E4F" w:rsidTr="00786D3A">
        <w:trPr>
          <w:cnfStyle w:val="000000100000"/>
        </w:trPr>
        <w:tc>
          <w:tcPr>
            <w:cnfStyle w:val="001000000000"/>
            <w:tcW w:w="1384" w:type="dxa"/>
          </w:tcPr>
          <w:p w:rsidR="006D68BE" w:rsidRDefault="006D68BE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en-US"/>
              </w:rPr>
            </w:pPr>
          </w:p>
          <w:p w:rsidR="006C6DFD" w:rsidRPr="00776E4F" w:rsidRDefault="006C6DFD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  <w:r w:rsidRPr="00776E4F"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  <w:t>10.04.2014</w:t>
            </w:r>
          </w:p>
          <w:p w:rsidR="006C6DFD" w:rsidRPr="00776E4F" w:rsidRDefault="006C6DFD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  <w:r w:rsidRPr="00776E4F"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  <w:t>ora 14.00</w:t>
            </w:r>
          </w:p>
        </w:tc>
        <w:tc>
          <w:tcPr>
            <w:tcW w:w="3827" w:type="dxa"/>
          </w:tcPr>
          <w:p w:rsidR="006D68BE" w:rsidRDefault="006D68BE" w:rsidP="008E5A70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</w:p>
          <w:p w:rsidR="006C6DFD" w:rsidRPr="00776E4F" w:rsidRDefault="006C6DFD" w:rsidP="008E5A70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  <w:r w:rsidRPr="00776E4F">
              <w:rPr>
                <w:b/>
                <w:sz w:val="24"/>
                <w:szCs w:val="24"/>
                <w:lang w:val="ro-RO"/>
              </w:rPr>
              <w:t>Agenţia Naţională de Integritate</w:t>
            </w:r>
            <w:r w:rsidR="00E2475C" w:rsidRPr="00776E4F">
              <w:rPr>
                <w:b/>
                <w:sz w:val="24"/>
                <w:szCs w:val="24"/>
                <w:lang w:val="ro-RO"/>
              </w:rPr>
              <w:t xml:space="preserve"> (ANI)</w:t>
            </w:r>
          </w:p>
        </w:tc>
        <w:tc>
          <w:tcPr>
            <w:tcW w:w="3402" w:type="dxa"/>
          </w:tcPr>
          <w:p w:rsidR="006D68BE" w:rsidRDefault="006D68BE" w:rsidP="008E5A70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  <w:p w:rsidR="006C6DFD" w:rsidRPr="00776E4F" w:rsidRDefault="00E2475C" w:rsidP="008E5A70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776E4F">
              <w:rPr>
                <w:sz w:val="24"/>
                <w:szCs w:val="24"/>
                <w:lang w:val="ro-RO"/>
              </w:rPr>
              <w:t xml:space="preserve">Ioana LAZĂR </w:t>
            </w:r>
            <w:r w:rsidR="00C91578" w:rsidRPr="00776E4F">
              <w:rPr>
                <w:sz w:val="24"/>
                <w:szCs w:val="24"/>
                <w:lang w:val="ro-RO"/>
              </w:rPr>
              <w:t xml:space="preserve">, director Departamentul Juridic </w:t>
            </w:r>
            <w:r w:rsidR="006D68BE">
              <w:rPr>
                <w:sz w:val="24"/>
                <w:szCs w:val="24"/>
                <w:lang w:val="ro-RO"/>
              </w:rPr>
              <w:t>al ANI</w:t>
            </w:r>
          </w:p>
        </w:tc>
        <w:tc>
          <w:tcPr>
            <w:tcW w:w="5954" w:type="dxa"/>
          </w:tcPr>
          <w:p w:rsidR="006D68BE" w:rsidRDefault="006D68BE" w:rsidP="00776E4F">
            <w:pPr>
              <w:ind w:firstLine="33"/>
              <w:jc w:val="both"/>
              <w:cnfStyle w:val="000000100000"/>
              <w:rPr>
                <w:rFonts w:cs="Arial"/>
                <w:b/>
                <w:sz w:val="24"/>
                <w:szCs w:val="24"/>
                <w:lang w:val="ro-RO"/>
              </w:rPr>
            </w:pPr>
          </w:p>
          <w:p w:rsidR="00F2680C" w:rsidRPr="00776E4F" w:rsidRDefault="00F2680C" w:rsidP="00776E4F">
            <w:pPr>
              <w:ind w:firstLine="33"/>
              <w:jc w:val="both"/>
              <w:cnfStyle w:val="000000100000"/>
              <w:rPr>
                <w:rFonts w:cs="Arial"/>
                <w:sz w:val="24"/>
                <w:szCs w:val="24"/>
                <w:lang w:val="ro-RO"/>
              </w:rPr>
            </w:pPr>
            <w:r w:rsidRPr="00776E4F">
              <w:rPr>
                <w:rFonts w:cs="Arial"/>
                <w:b/>
                <w:sz w:val="24"/>
                <w:szCs w:val="24"/>
                <w:lang w:val="ro-RO"/>
              </w:rPr>
              <w:t>1.</w:t>
            </w:r>
            <w:r w:rsidRPr="00776E4F">
              <w:rPr>
                <w:rFonts w:cs="Arial"/>
                <w:sz w:val="24"/>
                <w:szCs w:val="24"/>
                <w:lang w:val="ro-RO"/>
              </w:rPr>
              <w:t xml:space="preserve"> Rolul ANI în monitorizarea/evaluarea averilor şi a intereselor:</w:t>
            </w:r>
          </w:p>
          <w:p w:rsidR="00F2680C" w:rsidRPr="00776E4F" w:rsidRDefault="00F2680C" w:rsidP="00776E4F">
            <w:pPr>
              <w:numPr>
                <w:ilvl w:val="1"/>
                <w:numId w:val="4"/>
              </w:numPr>
              <w:tabs>
                <w:tab w:val="clear" w:pos="1440"/>
                <w:tab w:val="left" w:pos="360"/>
                <w:tab w:val="num" w:pos="459"/>
              </w:tabs>
              <w:ind w:left="0" w:firstLine="33"/>
              <w:jc w:val="both"/>
              <w:cnfStyle w:val="000000100000"/>
              <w:rPr>
                <w:rFonts w:cs="Arial"/>
                <w:sz w:val="24"/>
                <w:szCs w:val="24"/>
                <w:lang w:val="ro-RO"/>
              </w:rPr>
            </w:pPr>
            <w:r w:rsidRPr="00776E4F">
              <w:rPr>
                <w:rFonts w:cs="Arial"/>
                <w:sz w:val="24"/>
                <w:szCs w:val="24"/>
                <w:lang w:val="ro-RO"/>
              </w:rPr>
              <w:t xml:space="preserve"> subiecţii declarării averilor şi intereselor;</w:t>
            </w:r>
          </w:p>
          <w:p w:rsidR="00F2680C" w:rsidRPr="00776E4F" w:rsidRDefault="00F2680C" w:rsidP="00776E4F">
            <w:pPr>
              <w:numPr>
                <w:ilvl w:val="1"/>
                <w:numId w:val="4"/>
              </w:numPr>
              <w:tabs>
                <w:tab w:val="clear" w:pos="1440"/>
                <w:tab w:val="left" w:pos="360"/>
                <w:tab w:val="num" w:pos="459"/>
              </w:tabs>
              <w:ind w:left="0" w:firstLine="33"/>
              <w:jc w:val="both"/>
              <w:cnfStyle w:val="000000100000"/>
              <w:rPr>
                <w:rFonts w:cs="Arial"/>
                <w:sz w:val="24"/>
                <w:szCs w:val="24"/>
                <w:lang w:val="ro-RO"/>
              </w:rPr>
            </w:pPr>
            <w:r w:rsidRPr="00776E4F">
              <w:rPr>
                <w:rFonts w:cs="Arial"/>
                <w:sz w:val="24"/>
                <w:szCs w:val="24"/>
                <w:lang w:val="ro-RO"/>
              </w:rPr>
              <w:lastRenderedPageBreak/>
              <w:t xml:space="preserve"> obiectul declarării;</w:t>
            </w:r>
          </w:p>
          <w:p w:rsidR="00F2680C" w:rsidRPr="00776E4F" w:rsidRDefault="00F2680C" w:rsidP="00776E4F">
            <w:pPr>
              <w:numPr>
                <w:ilvl w:val="1"/>
                <w:numId w:val="4"/>
              </w:numPr>
              <w:tabs>
                <w:tab w:val="clear" w:pos="1440"/>
                <w:tab w:val="left" w:pos="360"/>
                <w:tab w:val="num" w:pos="720"/>
              </w:tabs>
              <w:ind w:left="0" w:firstLine="33"/>
              <w:jc w:val="both"/>
              <w:cnfStyle w:val="000000100000"/>
              <w:rPr>
                <w:rFonts w:cs="Arial"/>
                <w:sz w:val="24"/>
                <w:szCs w:val="24"/>
                <w:lang w:val="ro-RO"/>
              </w:rPr>
            </w:pPr>
            <w:r w:rsidRPr="00776E4F">
              <w:rPr>
                <w:rFonts w:cs="Arial"/>
                <w:sz w:val="24"/>
                <w:szCs w:val="24"/>
                <w:lang w:val="ro-RO"/>
              </w:rPr>
              <w:t xml:space="preserve"> răspunderea pentru încălcarea regulilor declarării averilor şi intereselor</w:t>
            </w:r>
          </w:p>
          <w:p w:rsidR="00F2680C" w:rsidRPr="00776E4F" w:rsidRDefault="00F2680C" w:rsidP="00776E4F">
            <w:pPr>
              <w:pStyle w:val="a7"/>
              <w:numPr>
                <w:ilvl w:val="0"/>
                <w:numId w:val="4"/>
              </w:numPr>
              <w:tabs>
                <w:tab w:val="left" w:pos="360"/>
              </w:tabs>
              <w:ind w:left="0" w:firstLine="33"/>
              <w:jc w:val="both"/>
              <w:cnfStyle w:val="000000100000"/>
              <w:rPr>
                <w:rFonts w:cs="Arial"/>
                <w:sz w:val="24"/>
                <w:szCs w:val="24"/>
                <w:lang w:val="ro-RO"/>
              </w:rPr>
            </w:pPr>
            <w:r w:rsidRPr="00776E4F">
              <w:rPr>
                <w:rFonts w:cs="Arial"/>
                <w:sz w:val="24"/>
                <w:szCs w:val="24"/>
                <w:lang w:val="ro-RO"/>
              </w:rPr>
              <w:t xml:space="preserve"> Procedurile aplicate la verificarea declaraţiilor de avere</w:t>
            </w:r>
          </w:p>
          <w:p w:rsidR="00F2680C" w:rsidRPr="00776E4F" w:rsidRDefault="00F2680C" w:rsidP="00776E4F">
            <w:pPr>
              <w:numPr>
                <w:ilvl w:val="0"/>
                <w:numId w:val="4"/>
              </w:numPr>
              <w:tabs>
                <w:tab w:val="left" w:pos="360"/>
              </w:tabs>
              <w:ind w:left="0" w:firstLine="33"/>
              <w:jc w:val="both"/>
              <w:cnfStyle w:val="000000100000"/>
              <w:rPr>
                <w:rFonts w:cs="Arial"/>
                <w:sz w:val="24"/>
                <w:szCs w:val="24"/>
                <w:lang w:val="ro-RO"/>
              </w:rPr>
            </w:pPr>
            <w:r w:rsidRPr="00776E4F">
              <w:rPr>
                <w:rFonts w:cs="Arial"/>
                <w:sz w:val="24"/>
                <w:szCs w:val="24"/>
                <w:lang w:val="ro-RO"/>
              </w:rPr>
              <w:t xml:space="preserve"> Confiscarea administrativă: procedura, subiecţi implicaţi, statistici</w:t>
            </w:r>
          </w:p>
          <w:p w:rsidR="006C6DFD" w:rsidRPr="00776E4F" w:rsidRDefault="00F2680C" w:rsidP="00776E4F">
            <w:pPr>
              <w:tabs>
                <w:tab w:val="left" w:pos="360"/>
              </w:tabs>
              <w:ind w:firstLine="33"/>
              <w:jc w:val="both"/>
              <w:cnfStyle w:val="000000100000"/>
              <w:rPr>
                <w:rFonts w:cs="Arial"/>
                <w:sz w:val="24"/>
                <w:szCs w:val="24"/>
                <w:lang w:val="ro-RO"/>
              </w:rPr>
            </w:pPr>
            <w:r w:rsidRPr="00776E4F">
              <w:rPr>
                <w:rFonts w:cs="Arial"/>
                <w:b/>
                <w:sz w:val="24"/>
                <w:szCs w:val="24"/>
                <w:lang w:val="ro-RO"/>
              </w:rPr>
              <w:t>4</w:t>
            </w:r>
            <w:r w:rsidRPr="00776E4F">
              <w:rPr>
                <w:rFonts w:cs="Arial"/>
                <w:sz w:val="24"/>
                <w:szCs w:val="24"/>
                <w:lang w:val="ro-RO"/>
              </w:rPr>
              <w:t>. Cooperarea dintre autorităţile publice cu societatea civilă (proiecte comune derulate)</w:t>
            </w:r>
          </w:p>
          <w:p w:rsidR="00F2680C" w:rsidRPr="00776E4F" w:rsidRDefault="00F2680C" w:rsidP="00776E4F">
            <w:pPr>
              <w:tabs>
                <w:tab w:val="left" w:pos="360"/>
              </w:tabs>
              <w:ind w:firstLine="33"/>
              <w:jc w:val="both"/>
              <w:cnfStyle w:val="000000100000"/>
              <w:rPr>
                <w:sz w:val="24"/>
                <w:szCs w:val="24"/>
                <w:lang w:val="ro-RO"/>
              </w:rPr>
            </w:pPr>
          </w:p>
        </w:tc>
      </w:tr>
      <w:tr w:rsidR="006C6DFD" w:rsidRPr="00776E4F" w:rsidTr="00786D3A">
        <w:trPr>
          <w:cnfStyle w:val="000000010000"/>
        </w:trPr>
        <w:tc>
          <w:tcPr>
            <w:cnfStyle w:val="001000000000"/>
            <w:tcW w:w="1384" w:type="dxa"/>
          </w:tcPr>
          <w:p w:rsidR="00531BE1" w:rsidRDefault="00531BE1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</w:p>
          <w:p w:rsidR="006C6DFD" w:rsidRPr="00776E4F" w:rsidRDefault="006C6DFD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  <w:r w:rsidRPr="00776E4F"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  <w:t>11.04.2014</w:t>
            </w:r>
          </w:p>
          <w:p w:rsidR="006C6DFD" w:rsidRPr="00776E4F" w:rsidRDefault="00BF4B5F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  <w:r w:rsidRPr="00776E4F"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  <w:t>ora 10.00</w:t>
            </w:r>
          </w:p>
        </w:tc>
        <w:tc>
          <w:tcPr>
            <w:tcW w:w="3827" w:type="dxa"/>
          </w:tcPr>
          <w:p w:rsidR="00531BE1" w:rsidRDefault="00531BE1" w:rsidP="008E5A70">
            <w:pPr>
              <w:jc w:val="center"/>
              <w:cnfStyle w:val="000000010000"/>
              <w:rPr>
                <w:b/>
                <w:sz w:val="24"/>
                <w:szCs w:val="24"/>
                <w:lang w:val="ro-RO"/>
              </w:rPr>
            </w:pPr>
          </w:p>
          <w:p w:rsidR="006C6DFD" w:rsidRPr="00776E4F" w:rsidRDefault="00BF4B5F" w:rsidP="008E5A70">
            <w:pPr>
              <w:jc w:val="center"/>
              <w:cnfStyle w:val="000000010000"/>
              <w:rPr>
                <w:b/>
                <w:sz w:val="24"/>
                <w:szCs w:val="24"/>
                <w:lang w:val="ro-RO"/>
              </w:rPr>
            </w:pPr>
            <w:r w:rsidRPr="00776E4F">
              <w:rPr>
                <w:b/>
                <w:sz w:val="24"/>
                <w:szCs w:val="24"/>
                <w:lang w:val="ro-RO"/>
              </w:rPr>
              <w:t>Direcţia Naţională Anticorupţie (DNA)</w:t>
            </w:r>
          </w:p>
        </w:tc>
        <w:tc>
          <w:tcPr>
            <w:tcW w:w="3402" w:type="dxa"/>
          </w:tcPr>
          <w:p w:rsidR="00531BE1" w:rsidRDefault="00531BE1" w:rsidP="008E5A70">
            <w:pPr>
              <w:jc w:val="center"/>
              <w:cnfStyle w:val="000000010000"/>
              <w:rPr>
                <w:sz w:val="24"/>
                <w:szCs w:val="24"/>
                <w:lang w:val="ro-RO"/>
              </w:rPr>
            </w:pPr>
          </w:p>
          <w:p w:rsidR="006C6DFD" w:rsidRPr="00776E4F" w:rsidRDefault="00E2475C" w:rsidP="008E5A70">
            <w:pPr>
              <w:jc w:val="center"/>
              <w:cnfStyle w:val="000000010000"/>
              <w:rPr>
                <w:sz w:val="24"/>
                <w:szCs w:val="24"/>
                <w:lang w:val="ro-RO"/>
              </w:rPr>
            </w:pPr>
            <w:r w:rsidRPr="00776E4F">
              <w:rPr>
                <w:sz w:val="24"/>
                <w:szCs w:val="24"/>
                <w:lang w:val="ro-RO"/>
              </w:rPr>
              <w:t>Marius BULANCEA</w:t>
            </w:r>
            <w:r w:rsidR="00C91578" w:rsidRPr="00776E4F">
              <w:rPr>
                <w:sz w:val="24"/>
                <w:szCs w:val="24"/>
                <w:lang w:val="ro-RO"/>
              </w:rPr>
              <w:t>, consilier al Procurorului General al DNA</w:t>
            </w:r>
          </w:p>
        </w:tc>
        <w:tc>
          <w:tcPr>
            <w:tcW w:w="5954" w:type="dxa"/>
          </w:tcPr>
          <w:p w:rsidR="00531BE1" w:rsidRDefault="00531BE1" w:rsidP="00531BE1">
            <w:pPr>
              <w:tabs>
                <w:tab w:val="left" w:pos="318"/>
              </w:tabs>
              <w:ind w:left="360"/>
              <w:jc w:val="both"/>
              <w:cnfStyle w:val="000000010000"/>
              <w:rPr>
                <w:rFonts w:cs="Arial"/>
                <w:sz w:val="24"/>
                <w:szCs w:val="24"/>
                <w:lang w:val="ro-RO"/>
              </w:rPr>
            </w:pPr>
          </w:p>
          <w:p w:rsidR="001071F7" w:rsidRPr="00531BE1" w:rsidRDefault="001071F7" w:rsidP="00531BE1">
            <w:pPr>
              <w:pStyle w:val="a7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jc w:val="both"/>
              <w:cnfStyle w:val="000000010000"/>
              <w:rPr>
                <w:rFonts w:cs="Arial"/>
                <w:sz w:val="24"/>
                <w:szCs w:val="24"/>
                <w:lang w:val="ro-RO"/>
              </w:rPr>
            </w:pPr>
            <w:r w:rsidRPr="00531BE1">
              <w:rPr>
                <w:rFonts w:cs="Arial"/>
                <w:sz w:val="24"/>
                <w:szCs w:val="24"/>
                <w:lang w:val="ro-RO"/>
              </w:rPr>
              <w:t xml:space="preserve">Rolul DNA în prevenirea şi combaterea corupţiei: statut, organizare, competenţe, interacţiunea cu alte autorităţi (ANI,  </w:t>
            </w:r>
            <w:r w:rsidRPr="00531BE1">
              <w:rPr>
                <w:rFonts w:cs="Arial"/>
                <w:color w:val="000000"/>
                <w:sz w:val="24"/>
                <w:szCs w:val="24"/>
                <w:lang w:val="ro-RO"/>
              </w:rPr>
              <w:t xml:space="preserve">Oficiului Naţional de Prevenire a Criminalităţii şi Cooperare pentru Recuperarea Creanţelor Provenite din Infracţiuni) </w:t>
            </w:r>
          </w:p>
          <w:p w:rsidR="001071F7" w:rsidRPr="00776E4F" w:rsidRDefault="001071F7" w:rsidP="00776E4F">
            <w:pPr>
              <w:pStyle w:val="a7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cnfStyle w:val="000000010000"/>
              <w:rPr>
                <w:sz w:val="24"/>
                <w:szCs w:val="24"/>
                <w:lang w:val="ro-RO"/>
              </w:rPr>
            </w:pPr>
            <w:r w:rsidRPr="00776E4F">
              <w:rPr>
                <w:rFonts w:cs="Arial"/>
                <w:sz w:val="24"/>
                <w:szCs w:val="24"/>
                <w:lang w:val="ro-RO"/>
              </w:rPr>
              <w:t xml:space="preserve"> Procedura confiscării produselor infracţiunilor de corupţie: confiscarea specială, confiscarea extinsă, confiscarea administrativă</w:t>
            </w:r>
          </w:p>
          <w:p w:rsidR="006C6DFD" w:rsidRPr="00776E4F" w:rsidRDefault="001071F7" w:rsidP="00776E4F">
            <w:pPr>
              <w:pStyle w:val="a7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cnfStyle w:val="000000010000"/>
              <w:rPr>
                <w:sz w:val="24"/>
                <w:szCs w:val="24"/>
                <w:lang w:val="ro-RO"/>
              </w:rPr>
            </w:pPr>
            <w:r w:rsidRPr="00776E4F">
              <w:rPr>
                <w:rFonts w:cs="Arial"/>
                <w:sz w:val="24"/>
                <w:szCs w:val="24"/>
                <w:lang w:val="ro-RO"/>
              </w:rPr>
              <w:t xml:space="preserve"> Cooperarea dintre autorităţile publice cu societatea civilă (proiecte comune derulate)</w:t>
            </w:r>
          </w:p>
          <w:p w:rsidR="001071F7" w:rsidRPr="00776E4F" w:rsidRDefault="001071F7" w:rsidP="00776E4F">
            <w:pPr>
              <w:pStyle w:val="a7"/>
              <w:tabs>
                <w:tab w:val="left" w:pos="360"/>
              </w:tabs>
              <w:ind w:left="175"/>
              <w:jc w:val="both"/>
              <w:cnfStyle w:val="000000010000"/>
              <w:rPr>
                <w:sz w:val="24"/>
                <w:szCs w:val="24"/>
                <w:lang w:val="ro-RO"/>
              </w:rPr>
            </w:pPr>
          </w:p>
        </w:tc>
      </w:tr>
      <w:tr w:rsidR="00BF4B5F" w:rsidRPr="00776E4F" w:rsidTr="00786D3A">
        <w:trPr>
          <w:cnfStyle w:val="000000100000"/>
        </w:trPr>
        <w:tc>
          <w:tcPr>
            <w:cnfStyle w:val="001000000000"/>
            <w:tcW w:w="1384" w:type="dxa"/>
          </w:tcPr>
          <w:p w:rsidR="00531BE1" w:rsidRDefault="00531BE1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</w:p>
          <w:p w:rsidR="00BF4B5F" w:rsidRPr="00776E4F" w:rsidRDefault="00BF4B5F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  <w:r w:rsidRPr="00776E4F"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  <w:t>11.04.2014</w:t>
            </w:r>
          </w:p>
          <w:p w:rsidR="00BF4B5F" w:rsidRPr="00776E4F" w:rsidRDefault="00BF4B5F" w:rsidP="008E5A70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</w:pPr>
            <w:r w:rsidRPr="00776E4F">
              <w:rPr>
                <w:rFonts w:asciiTheme="minorHAnsi" w:hAnsiTheme="minorHAnsi"/>
                <w:b w:val="0"/>
                <w:sz w:val="24"/>
                <w:szCs w:val="24"/>
                <w:lang w:val="ro-RO"/>
              </w:rPr>
              <w:t>ora 12.00</w:t>
            </w:r>
          </w:p>
        </w:tc>
        <w:tc>
          <w:tcPr>
            <w:tcW w:w="3827" w:type="dxa"/>
          </w:tcPr>
          <w:p w:rsidR="00531BE1" w:rsidRDefault="00531BE1" w:rsidP="008E5A70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</w:p>
          <w:p w:rsidR="00BF4B5F" w:rsidRPr="00776E4F" w:rsidRDefault="00BF4B5F" w:rsidP="008E5A70">
            <w:pPr>
              <w:jc w:val="center"/>
              <w:cnfStyle w:val="000000100000"/>
              <w:rPr>
                <w:b/>
                <w:sz w:val="24"/>
                <w:szCs w:val="24"/>
                <w:lang w:val="ro-RO"/>
              </w:rPr>
            </w:pPr>
            <w:r w:rsidRPr="00776E4F">
              <w:rPr>
                <w:b/>
                <w:sz w:val="24"/>
                <w:szCs w:val="24"/>
                <w:lang w:val="ro-RO"/>
              </w:rPr>
              <w:t>Ministerul Justiţiei</w:t>
            </w:r>
          </w:p>
        </w:tc>
        <w:tc>
          <w:tcPr>
            <w:tcW w:w="3402" w:type="dxa"/>
          </w:tcPr>
          <w:p w:rsidR="00531BE1" w:rsidRDefault="00531BE1" w:rsidP="008E5A70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</w:p>
          <w:p w:rsidR="00BF4B5F" w:rsidRPr="00776E4F" w:rsidRDefault="00E2475C" w:rsidP="008E5A70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776E4F">
              <w:rPr>
                <w:sz w:val="24"/>
                <w:szCs w:val="24"/>
                <w:lang w:val="ro-RO"/>
              </w:rPr>
              <w:t>Cornel-Virgiliu CĂLINESCU</w:t>
            </w:r>
            <w:r w:rsidR="00C91578" w:rsidRPr="00776E4F">
              <w:rPr>
                <w:sz w:val="24"/>
                <w:szCs w:val="24"/>
                <w:lang w:val="ro-RO"/>
              </w:rPr>
              <w:t xml:space="preserve">, </w:t>
            </w:r>
          </w:p>
          <w:p w:rsidR="00C91578" w:rsidRPr="00776E4F" w:rsidRDefault="00C91578" w:rsidP="008E5A70">
            <w:pPr>
              <w:jc w:val="center"/>
              <w:cnfStyle w:val="000000100000"/>
              <w:rPr>
                <w:sz w:val="24"/>
                <w:szCs w:val="24"/>
                <w:lang w:val="ro-RO"/>
              </w:rPr>
            </w:pPr>
            <w:r w:rsidRPr="00776E4F">
              <w:rPr>
                <w:sz w:val="24"/>
                <w:szCs w:val="24"/>
                <w:lang w:val="ro-RO"/>
              </w:rPr>
              <w:t xml:space="preserve">Şef al </w:t>
            </w:r>
            <w:r w:rsidR="008E5A70" w:rsidRPr="00776E4F">
              <w:rPr>
                <w:sz w:val="24"/>
                <w:szCs w:val="24"/>
                <w:lang w:val="ro-RO"/>
              </w:rPr>
              <w:t>Oficiului pentru Recuperarea Creanţelor</w:t>
            </w:r>
          </w:p>
        </w:tc>
        <w:tc>
          <w:tcPr>
            <w:tcW w:w="5954" w:type="dxa"/>
          </w:tcPr>
          <w:p w:rsidR="00531BE1" w:rsidRDefault="00531BE1" w:rsidP="00776E4F">
            <w:pPr>
              <w:pStyle w:val="a9"/>
              <w:tabs>
                <w:tab w:val="left" w:pos="477"/>
              </w:tabs>
              <w:jc w:val="both"/>
              <w:cnfStyle w:val="000000100000"/>
              <w:rPr>
                <w:rFonts w:asciiTheme="minorHAnsi" w:hAnsiTheme="minorHAnsi" w:cs="Arial"/>
                <w:b/>
                <w:sz w:val="24"/>
                <w:szCs w:val="24"/>
                <w:lang w:val="ro-RO"/>
              </w:rPr>
            </w:pPr>
          </w:p>
          <w:p w:rsidR="001071F7" w:rsidRPr="00776E4F" w:rsidRDefault="001071F7" w:rsidP="00776E4F">
            <w:pPr>
              <w:pStyle w:val="a9"/>
              <w:tabs>
                <w:tab w:val="left" w:pos="477"/>
              </w:tabs>
              <w:jc w:val="both"/>
              <w:cnfStyle w:val="000000100000"/>
              <w:rPr>
                <w:rFonts w:asciiTheme="minorHAnsi" w:hAnsiTheme="minorHAnsi" w:cs="Arial"/>
                <w:sz w:val="24"/>
                <w:szCs w:val="24"/>
                <w:lang w:val="ro-RO" w:eastAsia="ru-RU"/>
              </w:rPr>
            </w:pPr>
            <w:r w:rsidRPr="00776E4F">
              <w:rPr>
                <w:rFonts w:asciiTheme="minorHAnsi" w:hAnsiTheme="minorHAnsi" w:cs="Arial"/>
                <w:b/>
                <w:sz w:val="24"/>
                <w:szCs w:val="24"/>
                <w:lang w:val="ro-RO"/>
              </w:rPr>
              <w:t>1.</w:t>
            </w:r>
            <w:r w:rsidR="00776E4F" w:rsidRPr="00776E4F">
              <w:rPr>
                <w:rFonts w:asciiTheme="minorHAnsi" w:hAnsiTheme="minorHAnsi" w:cs="Arial"/>
                <w:b/>
                <w:sz w:val="24"/>
                <w:szCs w:val="24"/>
                <w:lang w:val="ro-RO"/>
              </w:rPr>
              <w:t xml:space="preserve"> </w:t>
            </w:r>
            <w:r w:rsidR="00776E4F" w:rsidRPr="00776E4F">
              <w:rPr>
                <w:rFonts w:asciiTheme="minorHAnsi" w:hAnsiTheme="minorHAnsi" w:cs="Arial"/>
                <w:sz w:val="24"/>
                <w:szCs w:val="24"/>
                <w:lang w:val="ro-RO"/>
              </w:rPr>
              <w:t>Gradul de racordare a</w:t>
            </w:r>
            <w:r w:rsidR="00776E4F" w:rsidRPr="00776E4F">
              <w:rPr>
                <w:rFonts w:asciiTheme="minorHAnsi" w:hAnsiTheme="minorHAnsi" w:cs="Arial"/>
                <w:b/>
                <w:sz w:val="24"/>
                <w:szCs w:val="24"/>
                <w:lang w:val="ro-RO"/>
              </w:rPr>
              <w:t xml:space="preserve"> </w:t>
            </w:r>
            <w:r w:rsidRPr="00776E4F">
              <w:rPr>
                <w:rFonts w:asciiTheme="minorHAnsi" w:hAnsiTheme="minorHAnsi" w:cs="Arial"/>
                <w:sz w:val="24"/>
                <w:szCs w:val="24"/>
                <w:lang w:val="ro-RO"/>
              </w:rPr>
              <w:t>cadrul</w:t>
            </w:r>
            <w:r w:rsidR="00776E4F" w:rsidRPr="00776E4F">
              <w:rPr>
                <w:rFonts w:asciiTheme="minorHAnsi" w:hAnsiTheme="minorHAnsi" w:cs="Arial"/>
                <w:sz w:val="24"/>
                <w:szCs w:val="24"/>
                <w:lang w:val="ro-RO"/>
              </w:rPr>
              <w:t>ui</w:t>
            </w:r>
            <w:r w:rsidRPr="00776E4F">
              <w:rPr>
                <w:rFonts w:asciiTheme="minorHAnsi" w:hAnsiTheme="minorHAnsi" w:cs="Arial"/>
                <w:sz w:val="24"/>
                <w:szCs w:val="24"/>
                <w:lang w:val="ro-RO"/>
              </w:rPr>
              <w:t xml:space="preserve"> normativ al României la prevederile Convenţiei civile a Consiliului Europei împotriva corupţiei şi dacă acesta prevede:</w:t>
            </w:r>
          </w:p>
          <w:p w:rsidR="001071F7" w:rsidRPr="00776E4F" w:rsidRDefault="001071F7" w:rsidP="00776E4F">
            <w:pPr>
              <w:pStyle w:val="a9"/>
              <w:numPr>
                <w:ilvl w:val="0"/>
                <w:numId w:val="6"/>
              </w:numPr>
              <w:tabs>
                <w:tab w:val="num" w:pos="317"/>
                <w:tab w:val="left" w:pos="600"/>
              </w:tabs>
              <w:ind w:left="0" w:firstLine="459"/>
              <w:jc w:val="both"/>
              <w:cnfStyle w:val="000000100000"/>
              <w:rPr>
                <w:rFonts w:asciiTheme="minorHAnsi" w:hAnsiTheme="minorHAnsi" w:cs="Arial"/>
                <w:sz w:val="24"/>
                <w:szCs w:val="24"/>
                <w:lang w:val="ro-RO" w:eastAsia="ru-RU"/>
              </w:rPr>
            </w:pPr>
            <w:r w:rsidRPr="00776E4F">
              <w:rPr>
                <w:rFonts w:asciiTheme="minorHAnsi" w:hAnsiTheme="minorHAnsi" w:cs="Arial"/>
                <w:sz w:val="24"/>
                <w:szCs w:val="24"/>
                <w:lang w:val="ro-RO"/>
              </w:rPr>
              <w:t xml:space="preserve">posibilitatea formulării unor </w:t>
            </w:r>
            <w:r w:rsidRPr="00776E4F">
              <w:rPr>
                <w:rFonts w:asciiTheme="minorHAnsi" w:hAnsiTheme="minorHAnsi" w:cs="Arial"/>
                <w:sz w:val="24"/>
                <w:szCs w:val="24"/>
                <w:lang w:val="ro-RO" w:eastAsia="ru-RU"/>
              </w:rPr>
              <w:t xml:space="preserve">recursuri în favoarea persoanelor care au suferit prejudicii, </w:t>
            </w:r>
            <w:proofErr w:type="spellStart"/>
            <w:r w:rsidRPr="00776E4F">
              <w:rPr>
                <w:rFonts w:asciiTheme="minorHAnsi" w:hAnsiTheme="minorHAnsi" w:cs="Arial"/>
                <w:sz w:val="24"/>
                <w:szCs w:val="24"/>
                <w:lang w:val="ro-RO" w:eastAsia="ru-RU"/>
              </w:rPr>
              <w:t>rezultînd</w:t>
            </w:r>
            <w:proofErr w:type="spellEnd"/>
            <w:r w:rsidRPr="00776E4F">
              <w:rPr>
                <w:rFonts w:asciiTheme="minorHAnsi" w:hAnsiTheme="minorHAnsi" w:cs="Arial"/>
                <w:sz w:val="24"/>
                <w:szCs w:val="24"/>
                <w:lang w:val="ro-RO" w:eastAsia="ru-RU"/>
              </w:rPr>
              <w:t xml:space="preserve"> dintr-un act de corupţie;</w:t>
            </w:r>
          </w:p>
          <w:p w:rsidR="001071F7" w:rsidRPr="00776E4F" w:rsidRDefault="001071F7" w:rsidP="00776E4F">
            <w:pPr>
              <w:pStyle w:val="a9"/>
              <w:numPr>
                <w:ilvl w:val="0"/>
                <w:numId w:val="6"/>
              </w:numPr>
              <w:tabs>
                <w:tab w:val="num" w:pos="317"/>
                <w:tab w:val="left" w:pos="600"/>
              </w:tabs>
              <w:ind w:left="0" w:firstLine="459"/>
              <w:jc w:val="both"/>
              <w:cnfStyle w:val="000000100000"/>
              <w:rPr>
                <w:rFonts w:asciiTheme="minorHAnsi" w:hAnsiTheme="minorHAnsi" w:cs="Arial"/>
                <w:sz w:val="24"/>
                <w:szCs w:val="24"/>
                <w:lang w:val="ro-RO" w:eastAsia="ru-RU"/>
              </w:rPr>
            </w:pPr>
            <w:r w:rsidRPr="00776E4F">
              <w:rPr>
                <w:rFonts w:asciiTheme="minorHAnsi" w:hAnsiTheme="minorHAnsi" w:cs="Arial"/>
                <w:sz w:val="24"/>
                <w:szCs w:val="24"/>
                <w:lang w:val="ro-RO" w:eastAsia="ru-RU"/>
              </w:rPr>
              <w:lastRenderedPageBreak/>
              <w:t xml:space="preserve">obligaţia de reparaţie, care se referă la daunele patrimoniale deja suferite, nerealizarea profitului şi prejudiciile extra-patrimoniale; </w:t>
            </w:r>
          </w:p>
          <w:p w:rsidR="001071F7" w:rsidRPr="00776E4F" w:rsidRDefault="001071F7" w:rsidP="00776E4F">
            <w:pPr>
              <w:pStyle w:val="a9"/>
              <w:numPr>
                <w:ilvl w:val="0"/>
                <w:numId w:val="6"/>
              </w:numPr>
              <w:tabs>
                <w:tab w:val="num" w:pos="317"/>
                <w:tab w:val="left" w:pos="600"/>
              </w:tabs>
              <w:ind w:left="0" w:firstLine="459"/>
              <w:jc w:val="both"/>
              <w:cnfStyle w:val="000000100000"/>
              <w:rPr>
                <w:rFonts w:asciiTheme="minorHAnsi" w:hAnsiTheme="minorHAnsi" w:cs="Arial"/>
                <w:sz w:val="24"/>
                <w:szCs w:val="24"/>
                <w:lang w:val="ro-RO" w:eastAsia="ru-RU"/>
              </w:rPr>
            </w:pPr>
            <w:r w:rsidRPr="00776E4F">
              <w:rPr>
                <w:rFonts w:asciiTheme="minorHAnsi" w:hAnsiTheme="minorHAnsi" w:cs="Arial"/>
                <w:sz w:val="24"/>
                <w:szCs w:val="24"/>
                <w:lang w:val="ro-RO" w:eastAsia="ru-RU"/>
              </w:rPr>
              <w:t xml:space="preserve">responsabilitatea statului pentru daunele rezultate din actele de corupţie; </w:t>
            </w:r>
          </w:p>
          <w:p w:rsidR="001071F7" w:rsidRPr="00776E4F" w:rsidRDefault="001071F7" w:rsidP="00776E4F">
            <w:pPr>
              <w:pStyle w:val="a9"/>
              <w:numPr>
                <w:ilvl w:val="0"/>
                <w:numId w:val="6"/>
              </w:numPr>
              <w:tabs>
                <w:tab w:val="num" w:pos="317"/>
                <w:tab w:val="left" w:pos="600"/>
              </w:tabs>
              <w:ind w:left="0" w:firstLine="459"/>
              <w:jc w:val="both"/>
              <w:cnfStyle w:val="000000100000"/>
              <w:rPr>
                <w:rFonts w:asciiTheme="minorHAnsi" w:hAnsiTheme="minorHAnsi" w:cs="Arial"/>
                <w:sz w:val="24"/>
                <w:szCs w:val="24"/>
                <w:lang w:val="ro-RO" w:eastAsia="ru-RU"/>
              </w:rPr>
            </w:pPr>
            <w:r w:rsidRPr="00776E4F">
              <w:rPr>
                <w:rFonts w:asciiTheme="minorHAnsi" w:hAnsiTheme="minorHAnsi" w:cs="Arial"/>
                <w:sz w:val="24"/>
                <w:szCs w:val="24"/>
                <w:lang w:val="ro-RO" w:eastAsia="ru-RU"/>
              </w:rPr>
              <w:t>anulabilitatea contractelor al căror obiect a constituit un act de corupţie;</w:t>
            </w:r>
          </w:p>
          <w:p w:rsidR="001071F7" w:rsidRPr="00776E4F" w:rsidRDefault="001071F7" w:rsidP="00776E4F">
            <w:pPr>
              <w:pStyle w:val="a9"/>
              <w:numPr>
                <w:ilvl w:val="0"/>
                <w:numId w:val="6"/>
              </w:numPr>
              <w:tabs>
                <w:tab w:val="num" w:pos="317"/>
                <w:tab w:val="left" w:pos="600"/>
              </w:tabs>
              <w:ind w:left="0" w:firstLine="459"/>
              <w:jc w:val="both"/>
              <w:cnfStyle w:val="000000100000"/>
              <w:rPr>
                <w:rFonts w:asciiTheme="minorHAnsi" w:hAnsiTheme="minorHAnsi" w:cs="Arial"/>
                <w:sz w:val="24"/>
                <w:szCs w:val="24"/>
                <w:lang w:val="ro-RO" w:eastAsia="ru-RU"/>
              </w:rPr>
            </w:pPr>
            <w:r w:rsidRPr="00776E4F">
              <w:rPr>
                <w:rFonts w:asciiTheme="minorHAnsi" w:hAnsiTheme="minorHAnsi" w:cs="Arial"/>
                <w:sz w:val="24"/>
                <w:szCs w:val="24"/>
                <w:lang w:val="ro-RO" w:eastAsia="ru-RU"/>
              </w:rPr>
              <w:t>măsuri conservatoare necesare prezervării drepturilor şi intereselor persoanelor în timpul procedurilor civile consecutive unui act de corupţie.</w:t>
            </w:r>
          </w:p>
          <w:p w:rsidR="001071F7" w:rsidRPr="00776E4F" w:rsidRDefault="001071F7" w:rsidP="00776E4F">
            <w:pPr>
              <w:ind w:firstLine="175"/>
              <w:jc w:val="both"/>
              <w:cnfStyle w:val="000000100000"/>
              <w:rPr>
                <w:sz w:val="24"/>
                <w:szCs w:val="24"/>
                <w:lang w:val="ro-RO"/>
              </w:rPr>
            </w:pPr>
            <w:r w:rsidRPr="00776E4F">
              <w:rPr>
                <w:b/>
                <w:sz w:val="24"/>
                <w:szCs w:val="24"/>
                <w:lang w:val="ro-RO"/>
              </w:rPr>
              <w:t>2.</w:t>
            </w:r>
            <w:r w:rsidRPr="00776E4F">
              <w:rPr>
                <w:rFonts w:cs="Arial"/>
                <w:sz w:val="24"/>
                <w:szCs w:val="24"/>
                <w:lang w:val="ro-RO"/>
              </w:rPr>
              <w:t xml:space="preserve">  Măsurile legislative şi instituţionale aplicate în România pentru despăgubirea victimelor actelor de corupţie</w:t>
            </w:r>
            <w:r w:rsidRPr="00776E4F">
              <w:rPr>
                <w:sz w:val="24"/>
                <w:szCs w:val="24"/>
                <w:lang w:val="ro-RO"/>
              </w:rPr>
              <w:t xml:space="preserve"> </w:t>
            </w:r>
          </w:p>
          <w:p w:rsidR="001071F7" w:rsidRPr="00776E4F" w:rsidRDefault="001071F7" w:rsidP="00776E4F">
            <w:pPr>
              <w:ind w:firstLine="175"/>
              <w:jc w:val="both"/>
              <w:cnfStyle w:val="000000100000"/>
              <w:rPr>
                <w:rFonts w:cs="Arial"/>
                <w:color w:val="000000"/>
                <w:sz w:val="24"/>
                <w:szCs w:val="24"/>
                <w:lang w:val="ro-RO"/>
              </w:rPr>
            </w:pPr>
            <w:r w:rsidRPr="00776E4F">
              <w:rPr>
                <w:b/>
                <w:sz w:val="24"/>
                <w:szCs w:val="24"/>
                <w:lang w:val="ro-RO"/>
              </w:rPr>
              <w:t>3.</w:t>
            </w:r>
            <w:r w:rsidRPr="00776E4F">
              <w:rPr>
                <w:rFonts w:cs="Arial"/>
                <w:sz w:val="24"/>
                <w:szCs w:val="24"/>
                <w:lang w:val="ro-RO"/>
              </w:rPr>
              <w:t xml:space="preserve"> Statutul şi atribuţiile </w:t>
            </w:r>
            <w:r w:rsidRPr="00776E4F">
              <w:rPr>
                <w:rFonts w:cs="Arial"/>
                <w:color w:val="000000"/>
                <w:sz w:val="24"/>
                <w:szCs w:val="24"/>
                <w:lang w:val="ro-RO"/>
              </w:rPr>
              <w:t>Oficiului Naţional de Prevenire a Criminalităţii şi Cooperare pentru Recuperarea Creanţelor Provenite din Infracţiuni din cadrul Ministerului Justiţiei</w:t>
            </w:r>
          </w:p>
          <w:p w:rsidR="001071F7" w:rsidRPr="00776E4F" w:rsidRDefault="001071F7" w:rsidP="00776E4F">
            <w:pPr>
              <w:tabs>
                <w:tab w:val="left" w:pos="360"/>
              </w:tabs>
              <w:ind w:firstLine="175"/>
              <w:jc w:val="both"/>
              <w:cnfStyle w:val="000000100000"/>
              <w:rPr>
                <w:rFonts w:cs="Arial"/>
                <w:sz w:val="24"/>
                <w:szCs w:val="24"/>
                <w:lang w:val="ro-RO"/>
              </w:rPr>
            </w:pPr>
            <w:r w:rsidRPr="00776E4F">
              <w:rPr>
                <w:sz w:val="24"/>
                <w:szCs w:val="24"/>
                <w:lang w:val="ro-RO"/>
              </w:rPr>
              <w:t>4.</w:t>
            </w:r>
            <w:r w:rsidRPr="00776E4F">
              <w:rPr>
                <w:rFonts w:cs="Arial"/>
                <w:sz w:val="24"/>
                <w:szCs w:val="24"/>
                <w:lang w:val="ro-RO"/>
              </w:rPr>
              <w:t xml:space="preserve"> Cooperarea dintre autorităţile publice cu societatea civilă (proiecte comune derulate)</w:t>
            </w:r>
          </w:p>
          <w:p w:rsidR="00BF4B5F" w:rsidRPr="00776E4F" w:rsidRDefault="00BF4B5F" w:rsidP="00776E4F">
            <w:pPr>
              <w:spacing w:line="276" w:lineRule="auto"/>
              <w:jc w:val="both"/>
              <w:cnfStyle w:val="000000100000"/>
              <w:rPr>
                <w:sz w:val="24"/>
                <w:szCs w:val="24"/>
                <w:lang w:val="ro-RO"/>
              </w:rPr>
            </w:pPr>
          </w:p>
        </w:tc>
      </w:tr>
    </w:tbl>
    <w:p w:rsidR="006C6DFD" w:rsidRPr="008E5A70" w:rsidRDefault="006C6DFD" w:rsidP="00EB16C3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:rsidR="006C6DFD" w:rsidRDefault="006C6DFD" w:rsidP="00EB16C3">
      <w:pPr>
        <w:spacing w:after="0" w:line="240" w:lineRule="auto"/>
        <w:jc w:val="center"/>
        <w:rPr>
          <w:b/>
          <w:lang w:val="ro-RO"/>
        </w:rPr>
      </w:pPr>
    </w:p>
    <w:p w:rsidR="006C6DFD" w:rsidRDefault="006C6DFD" w:rsidP="00EB16C3">
      <w:pPr>
        <w:spacing w:after="0" w:line="240" w:lineRule="auto"/>
        <w:jc w:val="center"/>
        <w:rPr>
          <w:b/>
          <w:lang w:val="ro-RO"/>
        </w:rPr>
      </w:pPr>
    </w:p>
    <w:p w:rsidR="006C6DFD" w:rsidRPr="00EB16C3" w:rsidRDefault="006C6DFD" w:rsidP="00EB16C3">
      <w:pPr>
        <w:spacing w:after="0" w:line="240" w:lineRule="auto"/>
        <w:jc w:val="center"/>
        <w:rPr>
          <w:b/>
          <w:lang w:val="ro-RO"/>
        </w:rPr>
      </w:pPr>
    </w:p>
    <w:sectPr w:rsidR="006C6DFD" w:rsidRPr="00EB16C3" w:rsidSect="00776E4F">
      <w:headerReference w:type="default" r:id="rId7"/>
      <w:footerReference w:type="default" r:id="rId8"/>
      <w:pgSz w:w="16838" w:h="11906" w:orient="landscape"/>
      <w:pgMar w:top="194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78F" w:rsidRDefault="0042478F" w:rsidP="00EB16C3">
      <w:pPr>
        <w:spacing w:after="0" w:line="240" w:lineRule="auto"/>
      </w:pPr>
      <w:r>
        <w:separator/>
      </w:r>
    </w:p>
  </w:endnote>
  <w:endnote w:type="continuationSeparator" w:id="0">
    <w:p w:rsidR="0042478F" w:rsidRDefault="0042478F" w:rsidP="00EB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459"/>
      <w:docPartObj>
        <w:docPartGallery w:val="Page Numbers (Bottom of Page)"/>
        <w:docPartUnique/>
      </w:docPartObj>
    </w:sdtPr>
    <w:sdtContent>
      <w:p w:rsidR="00776E4F" w:rsidRDefault="001A43B9">
        <w:pPr>
          <w:pStyle w:val="a5"/>
          <w:jc w:val="right"/>
        </w:pPr>
        <w:fldSimple w:instr=" PAGE   \* MERGEFORMAT ">
          <w:r w:rsidR="00694C91">
            <w:rPr>
              <w:noProof/>
            </w:rPr>
            <w:t>2</w:t>
          </w:r>
        </w:fldSimple>
      </w:p>
    </w:sdtContent>
  </w:sdt>
  <w:p w:rsidR="00776E4F" w:rsidRDefault="00776E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78F" w:rsidRDefault="0042478F" w:rsidP="00EB16C3">
      <w:pPr>
        <w:spacing w:after="0" w:line="240" w:lineRule="auto"/>
      </w:pPr>
      <w:r>
        <w:separator/>
      </w:r>
    </w:p>
  </w:footnote>
  <w:footnote w:type="continuationSeparator" w:id="0">
    <w:p w:rsidR="0042478F" w:rsidRDefault="0042478F" w:rsidP="00EB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C3" w:rsidRDefault="00EB16C3" w:rsidP="00EB16C3">
    <w:pPr>
      <w:pStyle w:val="a3"/>
      <w:jc w:val="center"/>
      <w:rPr>
        <w:b/>
        <w:sz w:val="16"/>
        <w:szCs w:val="16"/>
        <w:lang w:val="ro-RO"/>
      </w:rPr>
    </w:pPr>
    <w:r w:rsidRPr="00EB16C3">
      <w:rPr>
        <w:b/>
        <w:sz w:val="16"/>
        <w:szCs w:val="16"/>
        <w:lang w:val="ro-RO"/>
      </w:rPr>
      <w:t>„NOI ABORDĂRI ŞI SOLUŢII ÎN COMBATEREA CORUPŢIEI”</w:t>
    </w:r>
    <w:r>
      <w:rPr>
        <w:b/>
        <w:sz w:val="16"/>
        <w:szCs w:val="16"/>
        <w:lang w:val="ro-RO"/>
      </w:rPr>
      <w:t>,</w:t>
    </w:r>
  </w:p>
  <w:p w:rsidR="00EB16C3" w:rsidRDefault="00EB16C3" w:rsidP="00EB16C3">
    <w:pPr>
      <w:pStyle w:val="a3"/>
      <w:pBdr>
        <w:bottom w:val="single" w:sz="12" w:space="1" w:color="auto"/>
      </w:pBdr>
      <w:jc w:val="center"/>
      <w:rPr>
        <w:b/>
        <w:sz w:val="16"/>
        <w:szCs w:val="16"/>
        <w:lang w:val="ro-RO"/>
      </w:rPr>
    </w:pPr>
    <w:r>
      <w:rPr>
        <w:b/>
        <w:sz w:val="16"/>
        <w:szCs w:val="16"/>
        <w:lang w:val="ro-RO"/>
      </w:rPr>
      <w:t>proiect implementat de CAPC cu suportul Fundaţiei SOROS Moldova</w:t>
    </w:r>
  </w:p>
  <w:p w:rsidR="00BF4B5F" w:rsidRPr="00EB16C3" w:rsidRDefault="00BF4B5F" w:rsidP="00EB16C3">
    <w:pPr>
      <w:pStyle w:val="a3"/>
      <w:jc w:val="center"/>
      <w:rPr>
        <w:b/>
        <w:sz w:val="16"/>
        <w:szCs w:val="16"/>
        <w:lang w:val="ro-RO"/>
      </w:rPr>
    </w:pPr>
    <w:r>
      <w:rPr>
        <w:b/>
        <w:sz w:val="16"/>
        <w:szCs w:val="16"/>
        <w:lang w:val="ro-RO"/>
      </w:rPr>
      <w:br/>
    </w:r>
    <w:r>
      <w:rPr>
        <w:b/>
        <w:sz w:val="16"/>
        <w:szCs w:val="16"/>
        <w:lang w:val="ro-RO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0CD"/>
    <w:multiLevelType w:val="hybridMultilevel"/>
    <w:tmpl w:val="1B527F30"/>
    <w:lvl w:ilvl="0" w:tplc="B9DA852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7179D"/>
    <w:multiLevelType w:val="hybridMultilevel"/>
    <w:tmpl w:val="E8AEE026"/>
    <w:lvl w:ilvl="0" w:tplc="A20E6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50AFD"/>
    <w:multiLevelType w:val="hybridMultilevel"/>
    <w:tmpl w:val="AAB42BB0"/>
    <w:lvl w:ilvl="0" w:tplc="78BC2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47FDD"/>
    <w:multiLevelType w:val="hybridMultilevel"/>
    <w:tmpl w:val="191EDCC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>
    <w:nsid w:val="67545237"/>
    <w:multiLevelType w:val="hybridMultilevel"/>
    <w:tmpl w:val="AA6E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6440C"/>
    <w:multiLevelType w:val="hybridMultilevel"/>
    <w:tmpl w:val="D92E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268B"/>
    <w:rsid w:val="001071F7"/>
    <w:rsid w:val="001208FC"/>
    <w:rsid w:val="0012268B"/>
    <w:rsid w:val="001A43B9"/>
    <w:rsid w:val="0042478F"/>
    <w:rsid w:val="00431A3D"/>
    <w:rsid w:val="00531BE1"/>
    <w:rsid w:val="00541A8E"/>
    <w:rsid w:val="00694C91"/>
    <w:rsid w:val="006956A9"/>
    <w:rsid w:val="006C6DFD"/>
    <w:rsid w:val="006D68BE"/>
    <w:rsid w:val="00776E4F"/>
    <w:rsid w:val="00786D3A"/>
    <w:rsid w:val="00875F5B"/>
    <w:rsid w:val="008E5A70"/>
    <w:rsid w:val="00AB4C53"/>
    <w:rsid w:val="00BF405C"/>
    <w:rsid w:val="00BF4B5F"/>
    <w:rsid w:val="00C91578"/>
    <w:rsid w:val="00E03AA1"/>
    <w:rsid w:val="00E2475C"/>
    <w:rsid w:val="00EB16C3"/>
    <w:rsid w:val="00EC4194"/>
    <w:rsid w:val="00F21DE1"/>
    <w:rsid w:val="00F2680C"/>
    <w:rsid w:val="00FE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16C3"/>
  </w:style>
  <w:style w:type="paragraph" w:styleId="a5">
    <w:name w:val="footer"/>
    <w:basedOn w:val="a"/>
    <w:link w:val="a6"/>
    <w:uiPriority w:val="99"/>
    <w:unhideWhenUsed/>
    <w:rsid w:val="00EB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6C3"/>
  </w:style>
  <w:style w:type="paragraph" w:styleId="a7">
    <w:name w:val="List Paragraph"/>
    <w:basedOn w:val="a"/>
    <w:uiPriority w:val="34"/>
    <w:qFormat/>
    <w:rsid w:val="00EB16C3"/>
    <w:pPr>
      <w:ind w:left="720"/>
      <w:contextualSpacing/>
    </w:pPr>
  </w:style>
  <w:style w:type="table" w:styleId="a8">
    <w:name w:val="Table Grid"/>
    <w:basedOn w:val="a1"/>
    <w:uiPriority w:val="59"/>
    <w:rsid w:val="006C6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6C6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No Spacing"/>
    <w:link w:val="aa"/>
    <w:qFormat/>
    <w:rsid w:val="001071F7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aa">
    <w:name w:val="Без интервала Знак"/>
    <w:link w:val="a9"/>
    <w:rsid w:val="001071F7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CAPCPC</dc:creator>
  <cp:lastModifiedBy>CAPCPC</cp:lastModifiedBy>
  <cp:revision>11</cp:revision>
  <dcterms:created xsi:type="dcterms:W3CDTF">2014-04-02T09:38:00Z</dcterms:created>
  <dcterms:modified xsi:type="dcterms:W3CDTF">2014-07-31T16:57:00Z</dcterms:modified>
</cp:coreProperties>
</file>